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35" w:rsidRDefault="00A52A35"/>
    <w:p w:rsidR="00A63B57" w:rsidRDefault="00A63B57" w:rsidP="00A52A35">
      <w:pPr>
        <w:numPr>
          <w:ilvl w:val="2"/>
          <w:numId w:val="0"/>
        </w:numPr>
        <w:tabs>
          <w:tab w:val="num" w:pos="851"/>
        </w:tabs>
        <w:spacing w:after="240" w:line="240" w:lineRule="auto"/>
        <w:outlineLvl w:val="2"/>
        <w:rPr>
          <w:rFonts w:eastAsia="Times New Roman" w:cs="Times New Roman"/>
          <w:b/>
          <w:sz w:val="36"/>
          <w:szCs w:val="36"/>
          <w:lang w:eastAsia="en-AU"/>
        </w:rPr>
      </w:pPr>
      <w:bookmarkStart w:id="0" w:name="_Toc62960664"/>
      <w:r>
        <w:rPr>
          <w:rFonts w:eastAsia="Times New Roman" w:cs="Times New Roman"/>
          <w:b/>
          <w:sz w:val="36"/>
          <w:szCs w:val="36"/>
          <w:lang w:eastAsia="en-AU"/>
        </w:rPr>
        <w:t xml:space="preserve">Bardon Rainworth Medical Centre </w:t>
      </w:r>
    </w:p>
    <w:p w:rsidR="00A52A35" w:rsidRPr="00A63B57" w:rsidRDefault="00A52A35" w:rsidP="00A52A35">
      <w:pPr>
        <w:numPr>
          <w:ilvl w:val="2"/>
          <w:numId w:val="0"/>
        </w:numPr>
        <w:tabs>
          <w:tab w:val="num" w:pos="851"/>
        </w:tabs>
        <w:spacing w:after="240" w:line="240" w:lineRule="auto"/>
        <w:outlineLvl w:val="2"/>
        <w:rPr>
          <w:rFonts w:eastAsia="Times New Roman" w:cs="Times New Roman"/>
          <w:b/>
          <w:sz w:val="36"/>
          <w:szCs w:val="36"/>
          <w:lang w:eastAsia="en-AU"/>
        </w:rPr>
      </w:pPr>
      <w:r w:rsidRPr="00A63B57">
        <w:rPr>
          <w:rFonts w:eastAsia="Times New Roman" w:cs="Times New Roman"/>
          <w:b/>
          <w:sz w:val="36"/>
          <w:szCs w:val="36"/>
          <w:lang w:eastAsia="en-AU"/>
        </w:rPr>
        <w:t xml:space="preserve">Privacy </w:t>
      </w:r>
      <w:bookmarkEnd w:id="0"/>
      <w:r w:rsidRPr="00A63B57">
        <w:rPr>
          <w:rFonts w:eastAsia="Times New Roman" w:cs="Times New Roman"/>
          <w:b/>
          <w:sz w:val="36"/>
          <w:szCs w:val="36"/>
          <w:lang w:eastAsia="en-AU"/>
        </w:rPr>
        <w:t xml:space="preserve">Policy </w:t>
      </w:r>
    </w:p>
    <w:p w:rsidR="00A52A35" w:rsidRDefault="00CF1B11" w:rsidP="00A52A35">
      <w:pPr>
        <w:numPr>
          <w:ilvl w:val="2"/>
          <w:numId w:val="0"/>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Introduction: </w:t>
      </w:r>
    </w:p>
    <w:p w:rsidR="00A52A35" w:rsidRDefault="00A52A35" w:rsidP="00A52A35">
      <w:pPr>
        <w:numPr>
          <w:ilvl w:val="2"/>
          <w:numId w:val="0"/>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The purpose of this document is to outline how </w:t>
      </w:r>
      <w:r w:rsidR="00A63B57">
        <w:rPr>
          <w:rFonts w:eastAsia="Times New Roman" w:cs="Times New Roman"/>
          <w:lang w:eastAsia="en-AU"/>
        </w:rPr>
        <w:t>Bardon Rainworth Medical Centre</w:t>
      </w:r>
      <w:r>
        <w:rPr>
          <w:rFonts w:eastAsia="Times New Roman" w:cs="Times New Roman"/>
          <w:lang w:eastAsia="en-AU"/>
        </w:rPr>
        <w:t xml:space="preserve"> complies with its confidentiality and privacy obligations. As an organisation, </w:t>
      </w:r>
      <w:r w:rsidR="00A63B57">
        <w:rPr>
          <w:rFonts w:eastAsia="Times New Roman" w:cs="Times New Roman"/>
          <w:lang w:eastAsia="en-AU"/>
        </w:rPr>
        <w:t>Bardon Rainworth Medical</w:t>
      </w:r>
      <w:r>
        <w:rPr>
          <w:rFonts w:eastAsia="Times New Roman" w:cs="Times New Roman"/>
          <w:lang w:eastAsia="en-AU"/>
        </w:rPr>
        <w:t xml:space="preserve"> </w:t>
      </w:r>
      <w:r w:rsidR="00A63B57">
        <w:rPr>
          <w:rFonts w:eastAsia="Times New Roman" w:cs="Times New Roman"/>
          <w:lang w:eastAsia="en-AU"/>
        </w:rPr>
        <w:t>Centre</w:t>
      </w:r>
      <w:r w:rsidR="00CF1B11">
        <w:rPr>
          <w:rFonts w:eastAsia="Times New Roman" w:cs="Times New Roman"/>
          <w:lang w:eastAsia="en-AU"/>
        </w:rPr>
        <w:t>s principle concern</w:t>
      </w:r>
      <w:r>
        <w:rPr>
          <w:rFonts w:eastAsia="Times New Roman" w:cs="Times New Roman"/>
          <w:lang w:eastAsia="en-AU"/>
        </w:rPr>
        <w:t xml:space="preserve"> always will be the health of patients who visit our practice. A high level of trust and confidentiality is required to ensure the confidence of the patients we serve. </w:t>
      </w:r>
    </w:p>
    <w:p w:rsidR="00A52A35" w:rsidRDefault="00A52A35" w:rsidP="00A52A35">
      <w:pPr>
        <w:numPr>
          <w:ilvl w:val="2"/>
          <w:numId w:val="0"/>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Patients will be assured that: </w:t>
      </w:r>
    </w:p>
    <w:p w:rsidR="00A52A35" w:rsidRDefault="00A52A35" w:rsidP="00A52A35">
      <w:pPr>
        <w:pStyle w:val="ListParagraph"/>
        <w:numPr>
          <w:ilvl w:val="0"/>
          <w:numId w:val="1"/>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their privacy will be protected when visiting the clinic, </w:t>
      </w:r>
    </w:p>
    <w:p w:rsidR="00A52A35" w:rsidRDefault="00A52A35" w:rsidP="00A52A35">
      <w:pPr>
        <w:pStyle w:val="ListParagraph"/>
        <w:numPr>
          <w:ilvl w:val="0"/>
          <w:numId w:val="1"/>
        </w:numPr>
        <w:tabs>
          <w:tab w:val="num" w:pos="851"/>
        </w:tabs>
        <w:spacing w:after="240" w:line="240" w:lineRule="auto"/>
        <w:outlineLvl w:val="2"/>
        <w:rPr>
          <w:rFonts w:eastAsia="Times New Roman" w:cs="Times New Roman"/>
          <w:lang w:eastAsia="en-AU"/>
        </w:rPr>
      </w:pPr>
      <w:r>
        <w:rPr>
          <w:rFonts w:eastAsia="Times New Roman" w:cs="Times New Roman"/>
          <w:lang w:eastAsia="en-AU"/>
        </w:rPr>
        <w:t>the information collected and retained in our records is correct and up-to-date, and</w:t>
      </w:r>
    </w:p>
    <w:p w:rsidR="00A52A35" w:rsidRDefault="00A52A35" w:rsidP="00A52A35">
      <w:pPr>
        <w:pStyle w:val="ListParagraph"/>
        <w:numPr>
          <w:ilvl w:val="0"/>
          <w:numId w:val="1"/>
        </w:numPr>
        <w:tabs>
          <w:tab w:val="num" w:pos="851"/>
        </w:tabs>
        <w:spacing w:after="240" w:line="240" w:lineRule="auto"/>
        <w:outlineLvl w:val="2"/>
        <w:rPr>
          <w:rFonts w:eastAsia="Times New Roman" w:cs="Times New Roman"/>
          <w:lang w:eastAsia="en-AU"/>
        </w:rPr>
      </w:pPr>
      <w:r>
        <w:rPr>
          <w:rFonts w:eastAsia="Times New Roman" w:cs="Times New Roman"/>
          <w:lang w:eastAsia="en-AU"/>
        </w:rPr>
        <w:t>that they can access their information for review</w:t>
      </w:r>
    </w:p>
    <w:p w:rsidR="00A52A35" w:rsidRDefault="00A52A35" w:rsidP="00A52A35">
      <w:p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Health Information </w:t>
      </w:r>
    </w:p>
    <w:p w:rsidR="00A52A35" w:rsidRDefault="00A63B57" w:rsidP="00A52A35">
      <w:pPr>
        <w:tabs>
          <w:tab w:val="num" w:pos="851"/>
        </w:tabs>
        <w:spacing w:after="240" w:line="240" w:lineRule="auto"/>
        <w:outlineLvl w:val="2"/>
        <w:rPr>
          <w:rFonts w:eastAsia="Times New Roman" w:cs="Times New Roman"/>
          <w:lang w:eastAsia="en-AU"/>
        </w:rPr>
      </w:pPr>
      <w:r>
        <w:rPr>
          <w:rFonts w:eastAsia="Times New Roman" w:cs="Times New Roman"/>
          <w:lang w:eastAsia="en-AU"/>
        </w:rPr>
        <w:t>Bardon Rainworth Medical Centre</w:t>
      </w:r>
      <w:r w:rsidR="00A52A35">
        <w:rPr>
          <w:rFonts w:eastAsia="Times New Roman" w:cs="Times New Roman"/>
          <w:lang w:eastAsia="en-AU"/>
        </w:rPr>
        <w:t xml:space="preserve"> recognises that the information we collect is often of highly sensitive nature and as an organisation we have adopted </w:t>
      </w:r>
      <w:r w:rsidR="00CF1B11">
        <w:rPr>
          <w:rFonts w:eastAsia="Times New Roman" w:cs="Times New Roman"/>
          <w:lang w:eastAsia="en-AU"/>
        </w:rPr>
        <w:t xml:space="preserve">the highest privacy compliance </w:t>
      </w:r>
      <w:r w:rsidR="00A52A35">
        <w:rPr>
          <w:rFonts w:eastAsia="Times New Roman" w:cs="Times New Roman"/>
          <w:lang w:eastAsia="en-AU"/>
        </w:rPr>
        <w:t xml:space="preserve">standards relevant to </w:t>
      </w:r>
      <w:r>
        <w:rPr>
          <w:rFonts w:eastAsia="Times New Roman" w:cs="Times New Roman"/>
          <w:lang w:eastAsia="en-AU"/>
        </w:rPr>
        <w:t>Bardon Rainworth Medical Centre</w:t>
      </w:r>
      <w:r w:rsidR="00A52A35">
        <w:rPr>
          <w:rFonts w:eastAsia="Times New Roman" w:cs="Times New Roman"/>
          <w:lang w:eastAsia="en-AU"/>
        </w:rPr>
        <w:t xml:space="preserve"> to ensure personal information is protected. </w:t>
      </w:r>
    </w:p>
    <w:p w:rsidR="00A52A35" w:rsidRDefault="00A52A35" w:rsidP="00A52A35">
      <w:p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For administrative and billing purposes, and to enable the patients to be attended by other medical practitioners at </w:t>
      </w:r>
      <w:r w:rsidR="00A63B57">
        <w:rPr>
          <w:rFonts w:eastAsia="Times New Roman" w:cs="Times New Roman"/>
          <w:lang w:eastAsia="en-AU"/>
        </w:rPr>
        <w:t>Bardon Rainworth Medical Centre</w:t>
      </w:r>
      <w:r>
        <w:rPr>
          <w:rFonts w:eastAsia="Times New Roman" w:cs="Times New Roman"/>
          <w:lang w:eastAsia="en-AU"/>
        </w:rPr>
        <w:t xml:space="preserve">, patient information is shared between the medical practitioners and other health providers at the medical centre. </w:t>
      </w:r>
      <w:r w:rsidR="00A63B57">
        <w:rPr>
          <w:rFonts w:eastAsia="Times New Roman" w:cs="Times New Roman"/>
          <w:lang w:eastAsia="en-AU"/>
        </w:rPr>
        <w:t>Bardon Rainworth Medical Centre</w:t>
      </w:r>
      <w:r>
        <w:rPr>
          <w:rFonts w:eastAsia="Times New Roman" w:cs="Times New Roman"/>
          <w:lang w:eastAsia="en-AU"/>
        </w:rPr>
        <w:t xml:space="preserve"> and medical practitioners may collect personal information regarding patients (including health information) to </w:t>
      </w:r>
      <w:r w:rsidR="00CB43EF">
        <w:rPr>
          <w:rFonts w:eastAsia="Times New Roman" w:cs="Times New Roman"/>
          <w:lang w:eastAsia="en-AU"/>
        </w:rPr>
        <w:t>provide</w:t>
      </w:r>
      <w:r>
        <w:rPr>
          <w:rFonts w:eastAsia="Times New Roman" w:cs="Times New Roman"/>
          <w:lang w:eastAsia="en-AU"/>
        </w:rPr>
        <w:t xml:space="preserve"> medical services and treatment. </w:t>
      </w:r>
    </w:p>
    <w:p w:rsidR="00A52A35" w:rsidRDefault="00A52A35" w:rsidP="00A52A35">
      <w:p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Personal information will generally include: </w:t>
      </w:r>
    </w:p>
    <w:p w:rsidR="00A52A35" w:rsidRDefault="00A52A35" w:rsidP="00A52A35">
      <w:pPr>
        <w:pStyle w:val="ListParagraph"/>
        <w:numPr>
          <w:ilvl w:val="0"/>
          <w:numId w:val="2"/>
        </w:numPr>
        <w:tabs>
          <w:tab w:val="num" w:pos="851"/>
        </w:tabs>
        <w:spacing w:after="240" w:line="240" w:lineRule="auto"/>
        <w:outlineLvl w:val="2"/>
        <w:rPr>
          <w:rFonts w:eastAsia="Times New Roman" w:cs="Times New Roman"/>
          <w:lang w:eastAsia="en-AU"/>
        </w:rPr>
      </w:pPr>
      <w:r>
        <w:rPr>
          <w:rFonts w:eastAsia="Times New Roman" w:cs="Times New Roman"/>
          <w:lang w:eastAsia="en-AU"/>
        </w:rPr>
        <w:t>the patient</w:t>
      </w:r>
      <w:r w:rsidR="00CF1B11">
        <w:rPr>
          <w:rFonts w:eastAsia="Times New Roman" w:cs="Times New Roman"/>
          <w:lang w:eastAsia="en-AU"/>
        </w:rPr>
        <w:t>’</w:t>
      </w:r>
      <w:r>
        <w:rPr>
          <w:rFonts w:eastAsia="Times New Roman" w:cs="Times New Roman"/>
          <w:lang w:eastAsia="en-AU"/>
        </w:rPr>
        <w:t xml:space="preserve">s name, address, telephone number and Medicare Number, </w:t>
      </w:r>
    </w:p>
    <w:p w:rsidR="00A52A35" w:rsidRDefault="00A52A35" w:rsidP="00A52A35">
      <w:pPr>
        <w:pStyle w:val="ListParagraph"/>
        <w:numPr>
          <w:ilvl w:val="0"/>
          <w:numId w:val="2"/>
        </w:numPr>
        <w:tabs>
          <w:tab w:val="num" w:pos="851"/>
        </w:tabs>
        <w:spacing w:after="240" w:line="240" w:lineRule="auto"/>
        <w:outlineLvl w:val="2"/>
        <w:rPr>
          <w:rFonts w:eastAsia="Times New Roman" w:cs="Times New Roman"/>
          <w:lang w:eastAsia="en-AU"/>
        </w:rPr>
      </w:pPr>
      <w:r>
        <w:rPr>
          <w:rFonts w:eastAsia="Times New Roman" w:cs="Times New Roman"/>
          <w:lang w:eastAsia="en-AU"/>
        </w:rPr>
        <w:t>current drug</w:t>
      </w:r>
      <w:r w:rsidR="00CB43EF">
        <w:rPr>
          <w:rFonts w:eastAsia="Times New Roman" w:cs="Times New Roman"/>
          <w:lang w:eastAsia="en-AU"/>
        </w:rPr>
        <w:t>,</w:t>
      </w:r>
      <w:r>
        <w:rPr>
          <w:rFonts w:eastAsia="Times New Roman" w:cs="Times New Roman"/>
          <w:lang w:eastAsia="en-AU"/>
        </w:rPr>
        <w:t xml:space="preserve"> or treatments used by the patient</w:t>
      </w:r>
    </w:p>
    <w:p w:rsidR="00A52A35" w:rsidRDefault="00A52A35" w:rsidP="00A52A35">
      <w:pPr>
        <w:pStyle w:val="ListParagraph"/>
        <w:numPr>
          <w:ilvl w:val="0"/>
          <w:numId w:val="2"/>
        </w:numPr>
        <w:tabs>
          <w:tab w:val="num" w:pos="851"/>
        </w:tabs>
        <w:spacing w:after="240" w:line="240" w:lineRule="auto"/>
        <w:outlineLvl w:val="2"/>
        <w:rPr>
          <w:rFonts w:eastAsia="Times New Roman" w:cs="Times New Roman"/>
          <w:lang w:eastAsia="en-AU"/>
        </w:rPr>
      </w:pPr>
      <w:r>
        <w:rPr>
          <w:rFonts w:eastAsia="Times New Roman" w:cs="Times New Roman"/>
          <w:lang w:eastAsia="en-AU"/>
        </w:rPr>
        <w:t>pre</w:t>
      </w:r>
      <w:r w:rsidR="00C46AB7">
        <w:rPr>
          <w:rFonts w:eastAsia="Times New Roman" w:cs="Times New Roman"/>
          <w:lang w:eastAsia="en-AU"/>
        </w:rPr>
        <w:t xml:space="preserve">vious/current medical history, including, where clinically relevant, a family medical history, and the name of any health service provider or specialist to whom the patient is referred, copies of any letters of referrals and copies of any reports back. </w:t>
      </w:r>
    </w:p>
    <w:p w:rsidR="00C46AB7" w:rsidRDefault="00A63B57" w:rsidP="00C46AB7">
      <w:pPr>
        <w:tabs>
          <w:tab w:val="num" w:pos="851"/>
        </w:tabs>
        <w:spacing w:after="240" w:line="240" w:lineRule="auto"/>
        <w:outlineLvl w:val="2"/>
        <w:rPr>
          <w:rFonts w:eastAsia="Times New Roman" w:cs="Times New Roman"/>
          <w:lang w:eastAsia="en-AU"/>
        </w:rPr>
      </w:pPr>
      <w:r>
        <w:rPr>
          <w:rFonts w:eastAsia="Times New Roman" w:cs="Times New Roman"/>
          <w:lang w:eastAsia="en-AU"/>
        </w:rPr>
        <w:t>Bardon Rainworth Medical Centre</w:t>
      </w:r>
      <w:r w:rsidR="00C46AB7">
        <w:rPr>
          <w:rFonts w:eastAsia="Times New Roman" w:cs="Times New Roman"/>
          <w:lang w:eastAsia="en-AU"/>
        </w:rPr>
        <w:t xml:space="preserve"> may access information: </w:t>
      </w:r>
    </w:p>
    <w:p w:rsidR="00C46AB7" w:rsidRDefault="00C46AB7" w:rsidP="00C46AB7">
      <w:pPr>
        <w:pStyle w:val="ListParagraph"/>
        <w:numPr>
          <w:ilvl w:val="0"/>
          <w:numId w:val="3"/>
        </w:numPr>
        <w:tabs>
          <w:tab w:val="num" w:pos="851"/>
        </w:tabs>
        <w:spacing w:after="240" w:line="240" w:lineRule="auto"/>
        <w:outlineLvl w:val="2"/>
        <w:rPr>
          <w:rFonts w:eastAsia="Times New Roman" w:cs="Times New Roman"/>
          <w:lang w:eastAsia="en-AU"/>
        </w:rPr>
      </w:pPr>
      <w:r>
        <w:rPr>
          <w:rFonts w:eastAsia="Times New Roman" w:cs="Times New Roman"/>
          <w:lang w:eastAsia="en-AU"/>
        </w:rPr>
        <w:t>provide</w:t>
      </w:r>
      <w:r w:rsidR="00173292">
        <w:rPr>
          <w:rFonts w:eastAsia="Times New Roman" w:cs="Times New Roman"/>
          <w:lang w:eastAsia="en-AU"/>
        </w:rPr>
        <w:t>d</w:t>
      </w:r>
      <w:r>
        <w:rPr>
          <w:rFonts w:eastAsia="Times New Roman" w:cs="Times New Roman"/>
          <w:lang w:eastAsia="en-AU"/>
        </w:rPr>
        <w:t xml:space="preserve"> directly by the patient, </w:t>
      </w:r>
    </w:p>
    <w:p w:rsidR="00C46AB7" w:rsidRDefault="00C46AB7" w:rsidP="00C46AB7">
      <w:pPr>
        <w:pStyle w:val="ListParagraph"/>
        <w:numPr>
          <w:ilvl w:val="0"/>
          <w:numId w:val="3"/>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provided on the patient’s behalf with the patient’s consent, </w:t>
      </w:r>
    </w:p>
    <w:p w:rsidR="00C46AB7" w:rsidRDefault="00C46AB7" w:rsidP="00C46AB7">
      <w:pPr>
        <w:pStyle w:val="ListParagraph"/>
        <w:numPr>
          <w:ilvl w:val="0"/>
          <w:numId w:val="3"/>
        </w:numPr>
        <w:tabs>
          <w:tab w:val="num" w:pos="851"/>
        </w:tabs>
        <w:spacing w:after="240" w:line="240" w:lineRule="auto"/>
        <w:outlineLvl w:val="2"/>
        <w:rPr>
          <w:rFonts w:eastAsia="Times New Roman" w:cs="Times New Roman"/>
          <w:lang w:eastAsia="en-AU"/>
        </w:rPr>
      </w:pPr>
      <w:proofErr w:type="gramStart"/>
      <w:r>
        <w:rPr>
          <w:rFonts w:eastAsia="Times New Roman" w:cs="Times New Roman"/>
          <w:lang w:eastAsia="en-AU"/>
        </w:rPr>
        <w:t>from</w:t>
      </w:r>
      <w:proofErr w:type="gramEnd"/>
      <w:r>
        <w:rPr>
          <w:rFonts w:eastAsia="Times New Roman" w:cs="Times New Roman"/>
          <w:lang w:eastAsia="en-AU"/>
        </w:rPr>
        <w:t xml:space="preserve"> a health service provider who refers the patient to medical practitioners providing services at or from </w:t>
      </w:r>
      <w:r w:rsidR="00A63B57">
        <w:rPr>
          <w:rFonts w:eastAsia="Times New Roman" w:cs="Times New Roman"/>
          <w:lang w:eastAsia="en-AU"/>
        </w:rPr>
        <w:t>Bardon Rainworth Medical Centre</w:t>
      </w:r>
      <w:r>
        <w:rPr>
          <w:rFonts w:eastAsia="Times New Roman" w:cs="Times New Roman"/>
          <w:lang w:eastAsia="en-AU"/>
        </w:rPr>
        <w:t xml:space="preserve">, or from health service providers to whom patients are referred. </w:t>
      </w:r>
    </w:p>
    <w:p w:rsidR="00A63B57" w:rsidRDefault="00A63B57" w:rsidP="00C46AB7">
      <w:pPr>
        <w:tabs>
          <w:tab w:val="num" w:pos="851"/>
        </w:tabs>
        <w:spacing w:after="240" w:line="240" w:lineRule="auto"/>
        <w:outlineLvl w:val="2"/>
        <w:rPr>
          <w:rFonts w:eastAsia="Times New Roman" w:cs="Times New Roman"/>
          <w:lang w:eastAsia="en-AU"/>
        </w:rPr>
      </w:pPr>
    </w:p>
    <w:p w:rsidR="00A63B57" w:rsidRDefault="00A63B57" w:rsidP="00C46AB7">
      <w:pPr>
        <w:tabs>
          <w:tab w:val="num" w:pos="851"/>
        </w:tabs>
        <w:spacing w:after="240" w:line="240" w:lineRule="auto"/>
        <w:outlineLvl w:val="2"/>
        <w:rPr>
          <w:rFonts w:eastAsia="Times New Roman" w:cs="Times New Roman"/>
          <w:lang w:eastAsia="en-AU"/>
        </w:rPr>
      </w:pPr>
    </w:p>
    <w:p w:rsidR="00C46AB7" w:rsidRDefault="00C46AB7" w:rsidP="00C46AB7">
      <w:pPr>
        <w:tabs>
          <w:tab w:val="num" w:pos="851"/>
        </w:tabs>
        <w:spacing w:after="240" w:line="240" w:lineRule="auto"/>
        <w:outlineLvl w:val="2"/>
        <w:rPr>
          <w:rFonts w:eastAsia="Times New Roman" w:cs="Times New Roman"/>
          <w:lang w:eastAsia="en-AU"/>
        </w:rPr>
      </w:pPr>
      <w:r>
        <w:rPr>
          <w:rFonts w:eastAsia="Times New Roman" w:cs="Times New Roman"/>
          <w:lang w:eastAsia="en-AU"/>
        </w:rPr>
        <w:t>Use or disclosure of personal information</w:t>
      </w:r>
      <w:r w:rsidR="00CF1B11">
        <w:rPr>
          <w:rFonts w:eastAsia="Times New Roman" w:cs="Times New Roman"/>
          <w:lang w:eastAsia="en-AU"/>
        </w:rPr>
        <w:t>:</w:t>
      </w:r>
    </w:p>
    <w:p w:rsidR="00C46AB7" w:rsidRDefault="00C46AB7" w:rsidP="00C46AB7">
      <w:p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Personal information collected by </w:t>
      </w:r>
      <w:r w:rsidR="00A63B57">
        <w:rPr>
          <w:rFonts w:eastAsia="Times New Roman" w:cs="Times New Roman"/>
          <w:lang w:eastAsia="en-AU"/>
        </w:rPr>
        <w:t>Bardon Rainworth Medical Centre</w:t>
      </w:r>
      <w:r>
        <w:rPr>
          <w:rFonts w:eastAsia="Times New Roman" w:cs="Times New Roman"/>
          <w:lang w:eastAsia="en-AU"/>
        </w:rPr>
        <w:t xml:space="preserve"> may be used or disclosed: </w:t>
      </w:r>
    </w:p>
    <w:p w:rsidR="00C46AB7" w:rsidRDefault="00C46AB7" w:rsidP="00C46AB7">
      <w:pPr>
        <w:pStyle w:val="ListParagraph"/>
        <w:numPr>
          <w:ilvl w:val="0"/>
          <w:numId w:val="4"/>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for the purpose advised to the patient at the time of collection of the information, </w:t>
      </w:r>
    </w:p>
    <w:p w:rsidR="00C46AB7" w:rsidRDefault="00C46AB7" w:rsidP="00C46AB7">
      <w:pPr>
        <w:pStyle w:val="ListParagraph"/>
        <w:numPr>
          <w:ilvl w:val="0"/>
          <w:numId w:val="4"/>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as required for delivery of the health service to the patient, </w:t>
      </w:r>
    </w:p>
    <w:p w:rsidR="00C46AB7" w:rsidRDefault="00C46AB7" w:rsidP="00C46AB7">
      <w:pPr>
        <w:pStyle w:val="ListParagraph"/>
        <w:numPr>
          <w:ilvl w:val="0"/>
          <w:numId w:val="4"/>
        </w:numPr>
        <w:tabs>
          <w:tab w:val="num" w:pos="851"/>
        </w:tabs>
        <w:spacing w:after="240" w:line="240" w:lineRule="auto"/>
        <w:outlineLvl w:val="2"/>
        <w:rPr>
          <w:rFonts w:eastAsia="Times New Roman" w:cs="Times New Roman"/>
          <w:lang w:eastAsia="en-AU"/>
        </w:rPr>
      </w:pPr>
      <w:r>
        <w:rPr>
          <w:rFonts w:eastAsia="Times New Roman" w:cs="Times New Roman"/>
          <w:lang w:eastAsia="en-AU"/>
        </w:rPr>
        <w:t>as required for the ordinary operation of our service (</w:t>
      </w:r>
      <w:r w:rsidR="00CF1B11">
        <w:rPr>
          <w:rFonts w:eastAsia="Times New Roman" w:cs="Times New Roman"/>
          <w:lang w:eastAsia="en-AU"/>
        </w:rPr>
        <w:t>i.e.</w:t>
      </w:r>
      <w:r>
        <w:rPr>
          <w:rFonts w:eastAsia="Times New Roman" w:cs="Times New Roman"/>
          <w:lang w:eastAsia="en-AU"/>
        </w:rPr>
        <w:t xml:space="preserve"> to refer the patient to a medical specialist or other health service provider), </w:t>
      </w:r>
    </w:p>
    <w:p w:rsidR="00C46AB7" w:rsidRDefault="00C46AB7" w:rsidP="00C46AB7">
      <w:pPr>
        <w:pStyle w:val="ListParagraph"/>
        <w:numPr>
          <w:ilvl w:val="0"/>
          <w:numId w:val="4"/>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as required under compulsion of law, or </w:t>
      </w:r>
    </w:p>
    <w:p w:rsidR="00C46AB7" w:rsidRDefault="00C46AB7" w:rsidP="00C46AB7">
      <w:pPr>
        <w:pStyle w:val="ListParagraph"/>
        <w:numPr>
          <w:ilvl w:val="0"/>
          <w:numId w:val="4"/>
        </w:num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where there is a serious and imminent threat to an individual’s life, health, or safety; or a serious threat to public health or public safety. </w:t>
      </w:r>
    </w:p>
    <w:p w:rsidR="00C46AB7" w:rsidRDefault="00A63B57" w:rsidP="00C46AB7">
      <w:pPr>
        <w:pStyle w:val="ListParagraph"/>
        <w:numPr>
          <w:ilvl w:val="0"/>
          <w:numId w:val="4"/>
        </w:numPr>
        <w:tabs>
          <w:tab w:val="num" w:pos="851"/>
        </w:tabs>
        <w:spacing w:after="240" w:line="240" w:lineRule="auto"/>
        <w:outlineLvl w:val="2"/>
        <w:rPr>
          <w:rFonts w:eastAsia="Times New Roman" w:cs="Times New Roman"/>
          <w:lang w:eastAsia="en-AU"/>
        </w:rPr>
      </w:pPr>
      <w:r>
        <w:rPr>
          <w:rFonts w:eastAsia="Times New Roman" w:cs="Times New Roman"/>
          <w:lang w:eastAsia="en-AU"/>
        </w:rPr>
        <w:t>Bardon Rainworth Medical Centre</w:t>
      </w:r>
      <w:r w:rsidR="00C46AB7">
        <w:rPr>
          <w:rFonts w:eastAsia="Times New Roman" w:cs="Times New Roman"/>
          <w:lang w:eastAsia="en-AU"/>
        </w:rPr>
        <w:t xml:space="preserve"> may use or disclose personal information of quality assurance, training, billing, liaising with government offices regarding Medicare entitlements and payments and as may be required by the Medical Centre’s insurers. </w:t>
      </w:r>
    </w:p>
    <w:p w:rsidR="00C46AB7" w:rsidRDefault="00C46AB7" w:rsidP="00C46AB7">
      <w:p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Accuracy of your information </w:t>
      </w:r>
    </w:p>
    <w:p w:rsidR="00E07265" w:rsidRDefault="00A63B57" w:rsidP="00C46AB7">
      <w:pPr>
        <w:tabs>
          <w:tab w:val="num" w:pos="851"/>
        </w:tabs>
        <w:spacing w:after="240" w:line="240" w:lineRule="auto"/>
        <w:outlineLvl w:val="2"/>
        <w:rPr>
          <w:rFonts w:eastAsia="Times New Roman" w:cs="Times New Roman"/>
          <w:lang w:eastAsia="en-AU"/>
        </w:rPr>
      </w:pPr>
      <w:r>
        <w:rPr>
          <w:rFonts w:eastAsia="Times New Roman" w:cs="Times New Roman"/>
          <w:lang w:eastAsia="en-AU"/>
        </w:rPr>
        <w:t>Bardon Rainworth Medical</w:t>
      </w:r>
      <w:r w:rsidR="00C46AB7">
        <w:rPr>
          <w:rFonts w:eastAsia="Times New Roman" w:cs="Times New Roman"/>
          <w:lang w:eastAsia="en-AU"/>
        </w:rPr>
        <w:t xml:space="preserve"> </w:t>
      </w:r>
      <w:r>
        <w:rPr>
          <w:rFonts w:eastAsia="Times New Roman" w:cs="Times New Roman"/>
          <w:lang w:eastAsia="en-AU"/>
        </w:rPr>
        <w:t>Centre</w:t>
      </w:r>
      <w:r w:rsidR="00C46AB7">
        <w:rPr>
          <w:rFonts w:eastAsia="Times New Roman" w:cs="Times New Roman"/>
          <w:lang w:eastAsia="en-AU"/>
        </w:rPr>
        <w:t xml:space="preserve"> is committed to ensuring your information is accurate and has processes in place to ensure that the accuracy of this information is maintained. If you believe </w:t>
      </w:r>
      <w:r w:rsidR="00E07265">
        <w:rPr>
          <w:rFonts w:eastAsia="Times New Roman" w:cs="Times New Roman"/>
          <w:lang w:eastAsia="en-AU"/>
        </w:rPr>
        <w:t xml:space="preserve">that the personal information the Medical Centre holds about you is inaccurate, please inform the Medical Centre staff when next attending. </w:t>
      </w:r>
      <w:bookmarkStart w:id="1" w:name="_GoBack"/>
      <w:bookmarkEnd w:id="1"/>
    </w:p>
    <w:p w:rsidR="00E07265" w:rsidRDefault="00E07265" w:rsidP="00C46AB7">
      <w:pPr>
        <w:tabs>
          <w:tab w:val="num" w:pos="851"/>
        </w:tabs>
        <w:spacing w:after="240" w:line="240" w:lineRule="auto"/>
        <w:outlineLvl w:val="2"/>
        <w:rPr>
          <w:rFonts w:eastAsia="Times New Roman" w:cs="Times New Roman"/>
          <w:lang w:eastAsia="en-AU"/>
        </w:rPr>
      </w:pPr>
    </w:p>
    <w:p w:rsidR="00C46AB7" w:rsidRPr="00C46AB7" w:rsidRDefault="00E07265" w:rsidP="00C46AB7">
      <w:p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 </w:t>
      </w:r>
    </w:p>
    <w:p w:rsidR="00A52A35" w:rsidRPr="00A52A35" w:rsidRDefault="00A52A35" w:rsidP="00A52A35">
      <w:pPr>
        <w:tabs>
          <w:tab w:val="num" w:pos="851"/>
        </w:tabs>
        <w:spacing w:after="240" w:line="240" w:lineRule="auto"/>
        <w:outlineLvl w:val="2"/>
        <w:rPr>
          <w:rFonts w:eastAsia="Times New Roman" w:cs="Times New Roman"/>
          <w:lang w:eastAsia="en-AU"/>
        </w:rPr>
      </w:pPr>
      <w:r>
        <w:rPr>
          <w:rFonts w:eastAsia="Times New Roman" w:cs="Times New Roman"/>
          <w:lang w:eastAsia="en-AU"/>
        </w:rPr>
        <w:t xml:space="preserve">  </w:t>
      </w:r>
    </w:p>
    <w:p w:rsidR="00A52A35" w:rsidRDefault="00A52A35"/>
    <w:sectPr w:rsidR="00A52A35" w:rsidSect="00173292">
      <w:headerReference w:type="default" r:id="rId7"/>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35" w:rsidRDefault="00A52A35" w:rsidP="00A52A35">
      <w:pPr>
        <w:spacing w:after="0" w:line="240" w:lineRule="auto"/>
      </w:pPr>
      <w:r>
        <w:separator/>
      </w:r>
    </w:p>
  </w:endnote>
  <w:endnote w:type="continuationSeparator" w:id="0">
    <w:p w:rsidR="00A52A35" w:rsidRDefault="00A52A35" w:rsidP="00A5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35" w:rsidRDefault="00A52A35" w:rsidP="00A52A35">
      <w:pPr>
        <w:spacing w:after="0" w:line="240" w:lineRule="auto"/>
      </w:pPr>
      <w:r>
        <w:separator/>
      </w:r>
    </w:p>
  </w:footnote>
  <w:footnote w:type="continuationSeparator" w:id="0">
    <w:p w:rsidR="00A52A35" w:rsidRDefault="00A52A35" w:rsidP="00A52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35" w:rsidRDefault="00A63B57">
    <w:pPr>
      <w:pStyle w:val="Header"/>
    </w:pPr>
    <w:r>
      <w:rPr>
        <w:noProof/>
        <w:lang w:val="en-US"/>
      </w:rPr>
      <w:drawing>
        <wp:inline distT="0" distB="0" distL="0" distR="0">
          <wp:extent cx="3436078"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MC_Logo_RGB.jpeg"/>
                  <pic:cNvPicPr/>
                </pic:nvPicPr>
                <pic:blipFill>
                  <a:blip r:embed="rId1">
                    <a:extLst>
                      <a:ext uri="{28A0092B-C50C-407E-A947-70E740481C1C}">
                        <a14:useLocalDpi xmlns:a14="http://schemas.microsoft.com/office/drawing/2010/main" val="0"/>
                      </a:ext>
                    </a:extLst>
                  </a:blip>
                  <a:stretch>
                    <a:fillRect/>
                  </a:stretch>
                </pic:blipFill>
                <pic:spPr>
                  <a:xfrm>
                    <a:off x="0" y="0"/>
                    <a:ext cx="3501927" cy="1038706"/>
                  </a:xfrm>
                  <a:prstGeom prst="rect">
                    <a:avLst/>
                  </a:prstGeom>
                </pic:spPr>
              </pic:pic>
            </a:graphicData>
          </a:graphic>
        </wp:inline>
      </w:drawing>
    </w:r>
  </w:p>
  <w:p w:rsidR="00A52A35" w:rsidRDefault="00A52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86757"/>
    <w:multiLevelType w:val="hybridMultilevel"/>
    <w:tmpl w:val="A9F49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F50F89"/>
    <w:multiLevelType w:val="hybridMultilevel"/>
    <w:tmpl w:val="4AC8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9C29CB"/>
    <w:multiLevelType w:val="hybridMultilevel"/>
    <w:tmpl w:val="058C1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7E3C46"/>
    <w:multiLevelType w:val="hybridMultilevel"/>
    <w:tmpl w:val="1BD2B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35"/>
    <w:rsid w:val="000E0657"/>
    <w:rsid w:val="00173292"/>
    <w:rsid w:val="00A52A35"/>
    <w:rsid w:val="00A63B57"/>
    <w:rsid w:val="00C46AB7"/>
    <w:rsid w:val="00CB43EF"/>
    <w:rsid w:val="00CF1B11"/>
    <w:rsid w:val="00E07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1231D1-102A-4E09-8B13-DA92E6DE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35"/>
  </w:style>
  <w:style w:type="paragraph" w:styleId="Footer">
    <w:name w:val="footer"/>
    <w:basedOn w:val="Normal"/>
    <w:link w:val="FooterChar"/>
    <w:uiPriority w:val="99"/>
    <w:unhideWhenUsed/>
    <w:rsid w:val="00A52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35"/>
  </w:style>
  <w:style w:type="paragraph" w:styleId="ListParagraph">
    <w:name w:val="List Paragraph"/>
    <w:basedOn w:val="Normal"/>
    <w:uiPriority w:val="34"/>
    <w:qFormat/>
    <w:rsid w:val="00A52A35"/>
    <w:pPr>
      <w:ind w:left="720"/>
      <w:contextualSpacing/>
    </w:pPr>
  </w:style>
  <w:style w:type="paragraph" w:styleId="BalloonText">
    <w:name w:val="Balloon Text"/>
    <w:basedOn w:val="Normal"/>
    <w:link w:val="BalloonTextChar"/>
    <w:uiPriority w:val="99"/>
    <w:semiHidden/>
    <w:unhideWhenUsed/>
    <w:rsid w:val="00A63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Manager</dc:creator>
  <cp:keywords/>
  <dc:description/>
  <cp:lastModifiedBy>Vanessa Pearson</cp:lastModifiedBy>
  <cp:revision>4</cp:revision>
  <cp:lastPrinted>2018-04-11T03:33:00Z</cp:lastPrinted>
  <dcterms:created xsi:type="dcterms:W3CDTF">2018-04-09T03:23:00Z</dcterms:created>
  <dcterms:modified xsi:type="dcterms:W3CDTF">2018-04-11T05:09:00Z</dcterms:modified>
</cp:coreProperties>
</file>